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BC2EE2" w:rsidRDefault="00BC2EE2" w:rsidP="00BC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C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деятельности </w:t>
      </w:r>
    </w:p>
    <w:p w:rsidR="00BC2EE2" w:rsidRPr="00BC2EE2" w:rsidRDefault="00BC2EE2" w:rsidP="00BC2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контрольно-счетной палаты                                                                                 Ханты-Мансийского района за 2 квартал 2020 года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Ханты-Мансийского                       на 2020 год.</w:t>
      </w:r>
      <w:r w:rsidRPr="00BC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BC2EE2" w:rsidRDefault="00BC2EE2" w:rsidP="00BC2EE2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BC2EE2" w:rsidRDefault="00BC2EE2" w:rsidP="00BC2EE2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завершено проведение двух контрольных мероприятий: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«Аудит в сфере закупок: 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ыкатной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исследуемый период                               с 01 января 2019 года по 01 апреля 2020 года.                   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 мероприятием охвачен 1 объект проверки:  муниципальное казенное общеобразовательное учреждение                       Ханты-Мансийского района «Средняя общеобразовательная школа                  им. Героя Советского Союза 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П.А.Бабичева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ыкатной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C2EE2" w:rsidRPr="00BC2EE2" w:rsidRDefault="00BC2EE2" w:rsidP="00BC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контрольным мероприятием, составил             -  7 348,1</w:t>
      </w:r>
      <w:r w:rsidRPr="00BC2EE2">
        <w:rPr>
          <w:rFonts w:ascii="Times New Roman" w:hAnsi="Times New Roman" w:cs="Times New Roman"/>
          <w:sz w:val="28"/>
          <w:szCs w:val="28"/>
        </w:rPr>
        <w:t xml:space="preserve">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C2EE2" w:rsidRPr="00BC2EE2" w:rsidRDefault="00BC2EE2" w:rsidP="00BC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hAnsi="Times New Roman" w:cs="Times New Roman"/>
          <w:bCs/>
          <w:sz w:val="28"/>
          <w:szCs w:val="28"/>
        </w:rPr>
        <w:tab/>
      </w:r>
      <w:r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руководителя муниципального казенного общеобразовательного учреждения                           Ханты-Мансийского района «Средняя общеобразовательная школа имени героя Советского Союза Петра Алексеевича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ыкатной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внесено </w:t>
      </w:r>
      <w:r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о принятии соответствующих мер                                  по устранению выявленных нарушений. </w:t>
      </w:r>
    </w:p>
    <w:p w:rsidR="00BC2EE2" w:rsidRPr="00BC2EE2" w:rsidRDefault="00BC2EE2" w:rsidP="00BC2E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hAnsi="Times New Roman" w:cs="Times New Roman"/>
          <w:bCs/>
          <w:sz w:val="28"/>
          <w:szCs w:val="28"/>
        </w:rPr>
        <w:t xml:space="preserve">Копия акта контрольного мероприятия направлена                                                в Ханты-Мансийскую межрайонную прокуратуру, в рамках соглашения                    о сотрудничестве. В </w:t>
      </w:r>
      <w:proofErr w:type="gramStart"/>
      <w:r w:rsidRPr="00BC2EE2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BC2EE2">
        <w:rPr>
          <w:rFonts w:ascii="Times New Roman" w:hAnsi="Times New Roman" w:cs="Times New Roman"/>
          <w:bCs/>
          <w:sz w:val="28"/>
          <w:szCs w:val="28"/>
        </w:rPr>
        <w:t xml:space="preserve"> 2 должностных лиц возбуждено 4 дела               об административном правонарушении </w:t>
      </w:r>
      <w:r w:rsidRPr="00BC2EE2">
        <w:rPr>
          <w:rFonts w:ascii="Times New Roman" w:hAnsi="Times New Roman" w:cs="Times New Roman"/>
          <w:sz w:val="28"/>
          <w:szCs w:val="28"/>
        </w:rPr>
        <w:t xml:space="preserve">за нарушение Федерального закона                      от 05.04.2013 44-ФЗ «О контрактной системе в сфере закупок товаров, работ, услуг для обеспечения государственных и муниципальных нужд». Направлено для рассмотрения в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антимонопольной службы по Ханты-Мансийскому автономному округу                – Югре.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«Проверка соблюдения законодательства, эффективности                        и результативности использования бюджетных сре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Выкатной», исследуемый период 2016-2018 годы.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Calibri" w:hAnsi="Times New Roman" w:cs="Times New Roman"/>
          <w:sz w:val="28"/>
          <w:szCs w:val="28"/>
        </w:rPr>
        <w:lastRenderedPageBreak/>
        <w:t>Контрольное мероприятие проведено параллельно                                                  с контрольно-ревизионным управлением администрации Ханты-Мансийского района.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муниципальное образование «Сельское поселение Выкатной» (администрация).</w:t>
      </w:r>
    </w:p>
    <w:p w:rsidR="00BC2EE2" w:rsidRPr="00BC2EE2" w:rsidRDefault="00BC2EE2" w:rsidP="00BC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 контрольным мероприятием, составил             - 1 650 097,4 тыс. рублей, в том числе: 1 621 417,5 тыс. рублей нефинансовые активы и 28 679,9 тыс. рублей средства на оплату труда.</w:t>
      </w:r>
    </w:p>
    <w:p w:rsidR="00BC2EE2" w:rsidRPr="00BC2EE2" w:rsidRDefault="00BC2EE2" w:rsidP="00BC2E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EE2">
        <w:rPr>
          <w:rFonts w:ascii="Times New Roman" w:hAnsi="Times New Roman" w:cs="Times New Roman"/>
          <w:bCs/>
          <w:sz w:val="28"/>
          <w:szCs w:val="28"/>
        </w:rPr>
        <w:tab/>
        <w:t>Акт контрольного мероприятия направлен в адрес главы муниципального образования «Сельское поселение Выкатной» (отметка             о получении 17.06.2020), по состоянию на 30.06.2020 объектом контроля акт не возвращен.</w:t>
      </w:r>
    </w:p>
    <w:p w:rsidR="00BC2EE2" w:rsidRPr="00BC2EE2" w:rsidRDefault="00BC2EE2" w:rsidP="00BC2EE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EE2">
        <w:rPr>
          <w:rFonts w:ascii="Times New Roman" w:hAnsi="Times New Roman" w:cs="Times New Roman"/>
          <w:bCs/>
          <w:sz w:val="28"/>
          <w:szCs w:val="28"/>
        </w:rPr>
        <w:tab/>
      </w:r>
    </w:p>
    <w:p w:rsidR="00BC2EE2" w:rsidRPr="00BC2EE2" w:rsidRDefault="00BC2EE2" w:rsidP="00BC2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«Аудит в сфере закупок: муниципальное образование сельское поселение Кедровый (администрация сельского поселения Кедровый)» одному должностному лицу назначено наказание в виде административного штрафа, на сумму                – 20 000,0 рублей, </w:t>
      </w:r>
      <w:r w:rsidRPr="00BC2EE2">
        <w:rPr>
          <w:rFonts w:ascii="Times New Roman" w:hAnsi="Times New Roman" w:cs="Times New Roman"/>
          <w:sz w:val="28"/>
          <w:szCs w:val="28"/>
        </w:rPr>
        <w:t xml:space="preserve">за нарушение Федерального закона                                          от 05.04.2013 44-ФЗ «О контрактной системе в сфере закупок товаров, работ, услуг для обеспечения государственных и муниципальных нужд»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2 статья 7.31.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РФ).</w:t>
      </w:r>
      <w:proofErr w:type="gramEnd"/>
    </w:p>
    <w:p w:rsidR="00BC2EE2" w:rsidRPr="00BC2EE2" w:rsidRDefault="00BC2EE2" w:rsidP="00BC2EE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EE2" w:rsidRPr="00BC2EE2" w:rsidRDefault="00BC2EE2" w:rsidP="00BC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квартале 2020 года продолжено проведение                              двух контрольных мероприятий: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«Проверка соблюдения законодательства, эффективности                            и результативности использования бюджетных сре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исполнении бюджета муниципального образования сельское поселение Кедровый», исследуемый период 2018-2019 годы (по состоянию на 01.12.2019). Контрольное мероприятие открыто в четвертом квартале 2019 года.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образование  «Сельское поселение Кедровый» (администрация сельского поселения Кедровый).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основной этап контрольного мероприятия.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и втором кварталах 2020 года проведение контрольного мероприятие приостанавливалось по причине непредставления  необходимых документов для его проведения, а впоследствии в целях обеспечения санитарно-эпидемиологического благополучия населения                  на территории Российской Федерации.</w:t>
      </w:r>
      <w:proofErr w:type="gramEnd"/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контрольного мероприятия планируется                                     в третьем квартале 2020 года.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«Проверка соблюдения законодательства, эффективности                    и результативности использования бюджетных сре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исполнении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образования «Сельское поселение Нялинское», исследуемый период 2018-2019 годы.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мероприятием охвачен 1 объект проверки: муниципальное образование «Сельское поселение Нялинское» (администрация).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открыто в первом квартале 2020 года.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проведение контрольного мероприятия приостанавливалось по причине очередных отпусков работников, в связи                  с отвлечением работников на исполнение п. 2.1. и п. 2.2.  раздела II плана работы контрольно-счетной палаты Ханты-Мансийского района                       на 2020 год (проведение внешней проверки годового отчета об исполнении бюджета Ханты-Мансийского района за 2019 год и внешней проверки годовых отчетов об исполнении бюджетов сельских поселений                             за 2019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год),</w:t>
      </w:r>
      <w:r w:rsidRPr="00BC2EE2">
        <w:rPr>
          <w:rFonts w:ascii="Times New Roman" w:hAnsi="Times New Roman" w:cs="Times New Roman"/>
          <w:sz w:val="28"/>
          <w:szCs w:val="28"/>
        </w:rPr>
        <w:t xml:space="preserve"> а также на проведение 7 экспертно-аналитических мероприятий, введенных по требованиям Ханты-Мансийского межрайонного прокуратура и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                                санитарно-эпидемиологического благополучия населения на территории Российской Федерации.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завершения контрольного мероприятия третий квартал                   2020 года.</w:t>
      </w:r>
    </w:p>
    <w:p w:rsidR="00BC2EE2" w:rsidRPr="00BC2EE2" w:rsidRDefault="00BC2EE2" w:rsidP="00BC2EE2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</w:pPr>
    </w:p>
    <w:p w:rsidR="00BC2EE2" w:rsidRPr="00BC2EE2" w:rsidRDefault="00BC2EE2" w:rsidP="00BC2EE2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BC2EE2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BC2EE2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BC2EE2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BC2EE2" w:rsidRDefault="00BC2EE2" w:rsidP="00BC2EE2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BC2EE2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BC2EE2" w:rsidRPr="00BC2EE2" w:rsidRDefault="00BC2EE2" w:rsidP="00BC2EE2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</w:p>
    <w:p w:rsidR="00BC2EE2" w:rsidRPr="00BC2EE2" w:rsidRDefault="00BC2EE2" w:rsidP="00BC2EE2">
      <w:pPr>
        <w:keepNext/>
        <w:spacing w:after="0" w:line="240" w:lineRule="auto"/>
        <w:ind w:hanging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</w:r>
      <w:r w:rsidRPr="00BC2EE2">
        <w:rPr>
          <w:rFonts w:ascii="Times New Roman" w:hAnsi="Times New Roman" w:cs="Times New Roman"/>
          <w:sz w:val="28"/>
          <w:szCs w:val="28"/>
        </w:rPr>
        <w:tab/>
        <w:t>Во втором квартале 2020 года проведено 7 экспертно-аналитических мероприятий по требованиям Ханты-Мансийского межрайонного прокуратура на основании статьи 6 и статьи  22 Федерального закона                 от 17.01.1992 № 2202-1 «О прокуратуре Российской Федерации», в том числе:</w:t>
      </w:r>
    </w:p>
    <w:p w:rsidR="00BC2EE2" w:rsidRPr="00BC2EE2" w:rsidRDefault="00BC2EE2" w:rsidP="00BC2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>1) «Проверка администрации Ханты-Мансийского района на предмет исполнения трудового законодательства и соблюдения, установленных нормативов на оплату труда главы района и порядка внесения изменений                         в установленный размер (персональной) выплаты за сложность, напряженность и высокие достижения в работе в  2017-2019 годах, законности издаваемых главой района распоряжений о собственном премировании».</w:t>
      </w:r>
    </w:p>
    <w:p w:rsidR="00BC2EE2" w:rsidRPr="00BC2EE2" w:rsidRDefault="00BC2EE2" w:rsidP="00BC2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от 06.04.2020 № 12-250в-20.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администрация Ханты-Мансийского района.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средств, охваченных экспертно-аналитическим мероприятием, составил 12 311,1 </w:t>
      </w:r>
      <w:r w:rsidRPr="00BC2EE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lastRenderedPageBreak/>
        <w:tab/>
        <w:t>Результаты экспертно-аналитического мероприятия направлены                       в Ханты-Мансийскую межрайонную прокуратуру. По результатам мероприятия внесено представление в представительный орган муниципального образования.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Информация направлена в адрес главы Ханты-Мансийского района.</w:t>
      </w:r>
    </w:p>
    <w:p w:rsidR="00BC2EE2" w:rsidRPr="00BC2EE2" w:rsidRDefault="00BC2EE2" w:rsidP="00BC2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hAnsi="Times New Roman" w:cs="Times New Roman"/>
          <w:sz w:val="28"/>
          <w:szCs w:val="27"/>
        </w:rPr>
        <w:t>2)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«Соблюдение порядка утверждения и целевого расходования бюджетных средств муниципальных программ «Развитие образования                                 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 – 2022 годы» и «Развитие гражданского общества Ханты-Мансийского района на 2019-2022 годы», портфель проектов «Образование», исследуемый период – 2020 год                 (по состоянию на 30.04.2020).</w:t>
      </w:r>
    </w:p>
    <w:p w:rsidR="00BC2EE2" w:rsidRPr="00BC2EE2" w:rsidRDefault="00BC2EE2" w:rsidP="00BC2E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  <w:highlight w:val="yellow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20.04.2020 № 07-08-2020 на предмет соблюдения бюджетного законодательства администрацией Ханты-Мансийского района, в рамках реализации национальных проектов.</w:t>
      </w:r>
    </w:p>
    <w:p w:rsidR="00BC2EE2" w:rsidRPr="00BC2EE2" w:rsidRDefault="00BC2EE2" w:rsidP="00BC2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экспертно-аналитического мероприятия: администрация Ханты-Мансийского района (комитет по образованию администрации Ханты-Мансийского района), муниципальное казенное учреждение            Ханты-Мансийского района «Комитет по культуре, спорту и социальной политике».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средств, охваченных экспертно-аналитическим мероприятием, составил 37 980,0 </w:t>
      </w:r>
      <w:r w:rsidRPr="00BC2EE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 По результатам мероприятия внесено представление в адрес главы Ханты-Мансийского района.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Информация направлена в адрес главы Ханты-Мансийского района, по результатам рассмотрения которой замечания приняты к сведению                 и учтены в работе, в этой связи подготовлены проекты о внесении изменений в соответствующие нормативные правовые акты.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По результатам ликвидационных процедур, в части МКУ ХМР «Комитет по культуре, спорту и социальной политики», мероприятия соответствующих муниципальных программ будут скорректированы                    с учетом новых ответственных исполнителей (соисполнителей).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2EE2">
        <w:rPr>
          <w:rFonts w:ascii="Times New Roman" w:hAnsi="Times New Roman" w:cs="Times New Roman"/>
          <w:sz w:val="28"/>
          <w:szCs w:val="28"/>
        </w:rPr>
        <w:t xml:space="preserve">В целях устранения нарушения требований Правил персонифицированного финансирования дополнительного образования детей в Ханты-Мансийском автономном округе – Югры, утвержденных приказом Департамента образования и молодежной политики                     Ханты-Мансийского автономного округа – Югры                                                 от 04.08.2016 № 1224 (с изменениями), разработана и утверждена постановлением администрации Ханты-Мансийского района                                                              от 04.06.2020  № 143 муниципальная программа персонифицированного </w:t>
      </w:r>
      <w:r w:rsidRPr="00BC2EE2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 детей                                                 в Ханты-Мансийском районе.</w:t>
      </w:r>
      <w:proofErr w:type="gramEnd"/>
    </w:p>
    <w:p w:rsidR="00BC2EE2" w:rsidRPr="00BC2EE2" w:rsidRDefault="00BC2EE2" w:rsidP="00BC2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в части правовых актов, регламентирующих деятельность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–медико-педагогической комиссии Ханты-Мансийского района (ПМПК) приняты к сведению. Ведется работа в части изменения статуса данных документов, с последующим размещением в региональном </w:t>
      </w:r>
      <w:r w:rsidRPr="00BC2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регистре муниципальных нормативных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                             Ханты-Мансийского автономного округа – Югры.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3)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«Соблюдение порядка утверждения и целевого расходования бюджетных средств муниципальной программы «Развитие малого                            и среднего предпринимательства на территории Ханты-Мансийского района на 2019-2022 годы», портфель проектов «Малое и среднее предпринимательство и поддержка индивидуальной предпринимательской инициативы» исследуемый период – 2020 год (по состоянию                              на 30.04.2020).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20.04.2020 № 07-08-2020 на предмет соблюдения бюджетного законодательства администрацией Ханты-Мансийского района, в рамках реализации национальных проектов.</w:t>
      </w:r>
    </w:p>
    <w:p w:rsidR="00BC2EE2" w:rsidRPr="00BC2EE2" w:rsidRDefault="00BC2EE2" w:rsidP="00BC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мероприятия:</w:t>
      </w:r>
      <w:r w:rsidRPr="00BC2EE2"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(комитет экономической политики администрации Ханты-Мансийского района). 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средств, охваченных экспертно-аналитическим мероприятием, составил 987,5 </w:t>
      </w:r>
      <w:r w:rsidRPr="00BC2EE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 По результатам мероприятия внесено представление в адрес главы Ханты-Мансийского района.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Информация направлена в адрес главы Ханты-Мансийского района.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>Информация принята к сведению, с последующим внесением изменений            в соответствующие муниципальные программы и нормативные акты.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2EE2">
        <w:rPr>
          <w:rFonts w:ascii="Times New Roman" w:hAnsi="Times New Roman" w:cs="Times New Roman"/>
          <w:sz w:val="28"/>
          <w:szCs w:val="28"/>
        </w:rPr>
        <w:t>4)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«Соблюдение порядка утверждения и целевого расходования бюджетных средств муниципальных программ «Подготовка перспективных территорий для развития жилищного строительства           Ханты-Мансийского района на 2019-2022 годы» и «Развитие                                      и модернизация жилищно-коммунального комплекса и повышение энергетической эффективности в Ханты-Мансийском районе                             на 2019-2024 годы», портфель проектов «Жилье и городская среда», исследуемый период – 2020 год (по состоянию на 30.04.2020).</w:t>
      </w:r>
      <w:proofErr w:type="gramEnd"/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20.04.2020 № 07-08-2020 на предмет соблюдения бюджетного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законодательства администрацией Ханты-Мансийского района, в рамках реализации национальных проектов. </w:t>
      </w:r>
    </w:p>
    <w:p w:rsidR="00BC2EE2" w:rsidRPr="00BC2EE2" w:rsidRDefault="00BC2EE2" w:rsidP="00BC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экспертно-аналитического мероприятия:</w:t>
      </w:r>
      <w:r w:rsidRPr="00BC2EE2">
        <w:rPr>
          <w:rFonts w:ascii="Times New Roman" w:hAnsi="Times New Roman" w:cs="Times New Roman"/>
          <w:sz w:val="28"/>
          <w:szCs w:val="28"/>
        </w:rPr>
        <w:t xml:space="preserve"> департамент строительства, архитектуры и жилищно-коммунального комплекса администрации Ханты-Мансийского района (далее – департамент строительства, архитектуры и ЖКХ), </w:t>
      </w:r>
      <w:r w:rsidRPr="00BC2EE2">
        <w:rPr>
          <w:rFonts w:ascii="Times New Roman" w:hAnsi="Times New Roman"/>
          <w:sz w:val="28"/>
          <w:szCs w:val="28"/>
        </w:rPr>
        <w:t>администрация сельского поселения Горноправдинск, администрация сельского поселения Селиярово</w:t>
      </w:r>
      <w:r w:rsidRPr="00BC2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состоянию на 30.04.2020, </w:t>
      </w:r>
      <w:r w:rsidRPr="00BC2EE2">
        <w:rPr>
          <w:rFonts w:ascii="Times New Roman" w:hAnsi="Times New Roman" w:cs="Times New Roman"/>
          <w:sz w:val="28"/>
          <w:szCs w:val="28"/>
        </w:rPr>
        <w:t>реализация мероприятий соответствующих муниципальных программ не проводилась, кассовые расходы не осуществлялись.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Информация направлена в адрес главы Ханты-Мансийского района. Информация принята к сведению, с последующим внесением изменений            в соответствующие муниципальные программы.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5)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«Соблюдение порядка утверждения и целевого расходования бюджетных средств муниципальной программы «Укрепление межнационального и межконфессионального согласия, поддержка                          и развитие языков и культуры народов Российской Федерации, проживающих на территории муниципального образования          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 в части реализации мероприятий: «Реализация мероприятий, направленных на распространение                                 и укрепление культуры мира и межнационального согласия на базе учреждений культуры, сохранение наследия русской культуры и культуры народов России»; «Организация и проведение мероприятий, направленных на развитие межкультурных коммуникаций и профилактику экстремизма                     в молодежной среде», исследуемый период – первое полугодие 2020 года.</w:t>
      </w:r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 18.05.2020 № 07-08-2020 об оказании содействия в проведении мероприятия.</w:t>
      </w:r>
    </w:p>
    <w:p w:rsidR="00BC2EE2" w:rsidRPr="00BC2EE2" w:rsidRDefault="00BC2EE2" w:rsidP="00BC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экспертно-аналитического мероприятия: </w:t>
      </w:r>
      <w:r w:rsidRPr="00BC2EE2">
        <w:rPr>
          <w:rFonts w:ascii="Times New Roman" w:hAnsi="Times New Roman" w:cs="Times New Roman"/>
          <w:sz w:val="28"/>
          <w:szCs w:val="28"/>
        </w:rPr>
        <w:t>муниципальное казенное учреждение Ханты-Мансийского района «Комитет по культуре, спорту и социальной политике».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средств, охваченных экспертно-аналитическим мероприятием, составил 910,5 </w:t>
      </w:r>
      <w:r w:rsidRPr="00BC2EE2">
        <w:rPr>
          <w:rFonts w:ascii="Times New Roman" w:hAnsi="Times New Roman" w:cs="Times New Roman"/>
          <w:sz w:val="28"/>
          <w:szCs w:val="28"/>
        </w:rPr>
        <w:t>тыс. рублей.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2EE2">
        <w:rPr>
          <w:rFonts w:ascii="Times New Roman" w:hAnsi="Times New Roman" w:cs="Times New Roman"/>
          <w:sz w:val="28"/>
          <w:szCs w:val="28"/>
        </w:rPr>
        <w:t>Информация направлена в адрес главы Ханты-Мансийского района.</w:t>
      </w:r>
      <w:r w:rsidRPr="00BC2EE2">
        <w:rPr>
          <w:rFonts w:ascii="Times New Roman" w:hAnsi="Times New Roman" w:cs="Times New Roman"/>
          <w:sz w:val="28"/>
          <w:szCs w:val="28"/>
        </w:rPr>
        <w:tab/>
        <w:t>6)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«Соблюдение порядка утверждения и целевого расходования бюджетных средств муниципальной программы «Профилактика правонарушений в сфере обеспечения общественной безопасности                          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Ханты-Мансийском районе на 2019 – 2022 годы» в части реализации мероприятия «Участие в районных, региональных слетах, конкурсах юных инспекторов дорожного движения», исследуемый период – первое полугодие 2020 года.</w:t>
      </w:r>
      <w:proofErr w:type="gramEnd"/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18.05.2020 № 07-08-2020 об оказании содействия в проведении мероприятия.</w:t>
      </w:r>
    </w:p>
    <w:p w:rsidR="00BC2EE2" w:rsidRPr="00BC2EE2" w:rsidRDefault="00BC2EE2" w:rsidP="00BC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Pr="00BC2EE2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(отдел по организации профилактики правонарушений администрации Ханты-Мансийского района); соисполнители: комитет по образованию администрации                                Ханты-Мансийского района (подведомственные образовательные учреждения).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средств, охваченных экспертно-аналитическим мероприятием, составил  </w:t>
      </w:r>
      <w:r w:rsidRPr="00BC2EE2">
        <w:rPr>
          <w:rFonts w:ascii="Times New Roman" w:hAnsi="Times New Roman" w:cs="Times New Roman"/>
          <w:sz w:val="28"/>
          <w:szCs w:val="28"/>
        </w:rPr>
        <w:t>113,8 тыс. рублей.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Информация направлена в адрес главы Ханты-Мансийского района.</w:t>
      </w:r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7)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целевого расходования бюджетных средств, выделенных на противодействие распространению коронавирусной инфекции, а также на социальную поддержку граждан в условиях функционирования режима повышенной готовности», исследуемый период - 2020 год (по состоянию на 01.06.2020 года).</w:t>
      </w:r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Экспертно-аналитическое мероприятие проведено по требованию Ханты-Мансийского межрайонного прокурора </w:t>
      </w:r>
      <w:proofErr w:type="spell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от 22.06.2020 № 12-526В-г0 об оказании содействия в проведении мероприятия.</w:t>
      </w:r>
    </w:p>
    <w:p w:rsidR="00BC2EE2" w:rsidRPr="00BC2EE2" w:rsidRDefault="00BC2EE2" w:rsidP="00BC2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Pr="00BC2EE2">
        <w:rPr>
          <w:rFonts w:ascii="Times New Roman" w:hAnsi="Times New Roman" w:cs="Times New Roman"/>
          <w:sz w:val="28"/>
          <w:szCs w:val="28"/>
        </w:rPr>
        <w:t>муниципальное казённое учреждение Ханты-Мансийского района «Управление гражданской защиты»; муниципальное казённое учреждение                        Ханты-Мансийского района «Управление технического обеспечения»; муниципальное автономное учреждение Ханты-Мансийского района «Организационно-методический центр»; сельские поселения, с учетом распоряжений о выделении денежных средств.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охваченных экспертно-аналитическим мероприятием, составил  5 849,5</w:t>
      </w:r>
      <w:r w:rsidRPr="00BC2E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EE2">
        <w:rPr>
          <w:rFonts w:ascii="Times New Roman" w:hAnsi="Times New Roman" w:cs="Times New Roman"/>
          <w:sz w:val="28"/>
          <w:szCs w:val="28"/>
        </w:rPr>
        <w:tab/>
        <w:t>Информация направлена в адрес главы Ханты-Мансийского района.</w:t>
      </w:r>
    </w:p>
    <w:p w:rsidR="00BC2EE2" w:rsidRPr="00BC2EE2" w:rsidRDefault="00BC2EE2" w:rsidP="00BC2EE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2EE2" w:rsidRPr="00BC2EE2" w:rsidRDefault="00BC2EE2" w:rsidP="00BC2E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E2">
        <w:rPr>
          <w:rFonts w:ascii="Times New Roman" w:hAnsi="Times New Roman" w:cs="Times New Roman"/>
          <w:sz w:val="28"/>
          <w:szCs w:val="28"/>
        </w:rPr>
        <w:t xml:space="preserve">Во втором квартале 2020 года председателем контрольно-счетной палаты Ханты-Мансийского района, исполняющей полномочия председателя ревизионной комиссии Ассоциации «Совет муниципальных </w:t>
      </w:r>
      <w:r w:rsidRPr="00BC2EE2">
        <w:rPr>
          <w:rFonts w:ascii="Times New Roman" w:hAnsi="Times New Roman" w:cs="Times New Roman"/>
          <w:sz w:val="28"/>
          <w:szCs w:val="28"/>
        </w:rPr>
        <w:lastRenderedPageBreak/>
        <w:t>образований Ханты-Мансийского автономного округа – Югры» (далее       – Ассоциация), в соответствии с протоколом заседания общего собрания Ассоциации от 17.04.2018, п</w:t>
      </w:r>
      <w:r w:rsidRPr="00BC2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результатам аудиторской проверки финансовой (бухгалтерской) отчетности Ассоциации за 2019 год  сформирован  и представлен в Ассоциацию </w:t>
      </w:r>
      <w:r w:rsidRPr="00BC2EE2">
        <w:rPr>
          <w:rFonts w:ascii="Times New Roman" w:hAnsi="Times New Roman" w:cs="Times New Roman"/>
          <w:sz w:val="28"/>
          <w:szCs w:val="28"/>
        </w:rPr>
        <w:t xml:space="preserve"> Отчет ревизионной комиссии о проведении проверки финансово-хозяйственной деятельности Ассоциации</w:t>
      </w:r>
      <w:proofErr w:type="gramEnd"/>
      <w:r w:rsidRPr="00BC2EE2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Ханты-Мансийского автономного округа – Югры» за 2019 год.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квартале 2020 года контрольно-счетной палатой подготовлено 35 заключений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местного самоуправления, в том числе: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заключение на проект решения Думы Ханты-Мансийского района                                      «О внесении изменений в решение Думы Ханты-Мансийского района                             от 13.12.2019 № 523 «О бюджете  Ханты-Мансийского района на 2020 год                        и плановый период 2021 и  2022 годов»,</w:t>
      </w:r>
    </w:p>
    <w:p w:rsidR="00BC2EE2" w:rsidRPr="00BC2EE2" w:rsidRDefault="00BC2EE2" w:rsidP="00BC2E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 заключение на отчет об исполнении бюджета Ханты-Мансийского района за 1 квартал 2020 года (мониторинг исполнения бюджета),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1 заключение на годовой отчет об исполнении бюджета сельского Ханты-Мансийского района за 2019 год,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11 заключений на годовой отчет об исполнении бюджета сельских поселений Ханты-Мансийского района (заключение на отчет                               об исполнении сельского поселения Луговской за 2019 год было оформлено в 1 квартале 2020 года),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17 заключений на проекты постановлений администрации                              Ханты-Мансийского района о  внесении изменений в муниципальные программы.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заключения на иные проекты решений Думы Ханты-Мансийского района.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финансово-экономической экспертизы                         на 20 проектов правовых актов подготовлены заключения, содержащие ряд замечаний (70), а также даны предложения (71) по их устранению. Основная часть замечаний и предложений содержится в заключениях                          на отчеты сельских поселений об исполнении бюджетов за 2019 год.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заключения по результатам                                     экспертно-аналитических мероприятий во втором квартале 2020 года                  отсутствуют.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квартале 2020 года 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       Ханты-Мансийского района представлена информация о деятельности </w:t>
      </w: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контрольно-счетной палаты Ханты-Мансийского района за 1 квартал             2020 года;</w:t>
      </w:r>
    </w:p>
    <w:p w:rsidR="00BC2EE2" w:rsidRPr="00BC2EE2" w:rsidRDefault="00BC2EE2" w:rsidP="00BC2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Счетную палату Ханты-Мансийского автономного округа                      отчетно-аналитическая информация о деятельности </w:t>
      </w:r>
      <w:r w:rsidRPr="00BC2EE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палаты  Ханты-Мансийского района за 2019 год, в соответствии                              с запрашиваемыми формами;</w:t>
      </w:r>
    </w:p>
    <w:p w:rsidR="00BC2EE2" w:rsidRPr="00BC2EE2" w:rsidRDefault="00BC2EE2" w:rsidP="00BC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 информация о  размещении                          в разделе «Результаты  рассмотрения обращений» информационного ресурса ССТУ</w:t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BC2EE2">
        <w:rPr>
          <w:rFonts w:ascii="Times New Roman" w:hAnsi="Times New Roman" w:cs="Times New Roman"/>
          <w:sz w:val="28"/>
          <w:szCs w:val="28"/>
        </w:rPr>
        <w:t xml:space="preserve">результатах их рассмотрения, ежемесячно.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Думы Ханты-Мансийского района                           от </w:t>
      </w:r>
      <w:r w:rsidRPr="00BC2EE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07.04.2020 № 591 «</w:t>
      </w:r>
      <w:r w:rsidRPr="00BC2EE2">
        <w:rPr>
          <w:rFonts w:ascii="Times New Roman" w:eastAsia="Calibri" w:hAnsi="Times New Roman" w:cs="Times New Roman"/>
          <w:sz w:val="28"/>
          <w:szCs w:val="28"/>
        </w:rPr>
        <w:t>Об одобрении проектов дополнительных соглашений к Соглашениям о передаче полномочий по осуществлению внешнего муниципального финансового контроля» с сельскими поселениями        Ханты-Мансийского района заключены соответствующие дополнительные соглашения с учетом корректировки объема межбюджетных трансфертов.</w:t>
      </w:r>
    </w:p>
    <w:p w:rsidR="00BC2EE2" w:rsidRPr="00BC2EE2" w:rsidRDefault="00BC2EE2" w:rsidP="00BC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EE2" w:rsidRPr="00BC2EE2" w:rsidRDefault="00BC2EE2" w:rsidP="00BC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контрольно-счетной палаты Ханты-Мансийского  района приняла участие:</w:t>
      </w:r>
    </w:p>
    <w:p w:rsidR="00BC2EE2" w:rsidRPr="00BC2EE2" w:rsidRDefault="00BC2EE2" w:rsidP="00BC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заседаниях комиссий и очередном заседании Думы                       Ханты-Мансийского района, состоявшихся в июне 2020 года, </w:t>
      </w:r>
    </w:p>
    <w:p w:rsidR="00BC2EE2" w:rsidRPr="00BC2EE2" w:rsidRDefault="00BC2EE2" w:rsidP="00BC2E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заседании межведомственного Совета при главе                                   Ханты-Мансийского района по противодействию коррупции, в июне              2020 года.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gramStart"/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2020 года сотрудники контрольно-счетной палаты приняли участие в режиме видеоконференции на Портале  Счетной палаты Российской Федерации и контрольно-счетных органов Российской Федерации в сети «Интернет»:</w:t>
      </w:r>
      <w:proofErr w:type="gramEnd"/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межрегиональном круглом столе на тему «Деятельность муниципальных контрольно-счетных органов в ходе реализации национальных проектов», организованном Счетной палатой Ульяновской области;</w:t>
      </w:r>
    </w:p>
    <w:p w:rsidR="00BC2EE2" w:rsidRPr="00BC2EE2" w:rsidRDefault="00BC2EE2" w:rsidP="00BC2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обучающем семинаре «Актуальные изменения законодательства об административных правонарушениях. Практические вопросы производства по делам об административных правонарушениях», организованной Правовым департаментом аппарата Счетной палаты Российской Федерации.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квартала в пределах своих полномочий сотрудники 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официальном сайте Ханты-Мансийского района в разделе                       «Контрольно-счетная палата Ханты-Мансийского района» размещено                47 информационных материалов, в том числе: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 материалов о результатах экспертно-аналитических мероприятий, проведенных по требованию Ханты-Мансийской межрайонной прокуратуры,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информаций по результатам  экспертно-аналитической деятельности контрольно-счетной палаты Ханты-Мансийского района,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изменения в план работы контрольно-счетной палаты                           Ханты-Мансийского района на 2020 год, </w:t>
      </w:r>
    </w:p>
    <w:p w:rsidR="00BC2EE2" w:rsidRPr="00BC2EE2" w:rsidRDefault="00BC2EE2" w:rsidP="00BC2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E2">
        <w:rPr>
          <w:rFonts w:ascii="Times New Roman" w:eastAsia="Times New Roman" w:hAnsi="Times New Roman" w:cs="Times New Roman"/>
          <w:sz w:val="28"/>
          <w:szCs w:val="28"/>
          <w:lang w:eastAsia="ru-RU"/>
        </w:rPr>
        <w:t>1 информация о деятельности контрольно-счетной палаты                         Ханты-Мансийского района за 1 квартал 2020 года.</w:t>
      </w:r>
      <w:bookmarkStart w:id="0" w:name="_GoBack"/>
      <w:bookmarkEnd w:id="0"/>
    </w:p>
    <w:sectPr w:rsidR="00BC2EE2" w:rsidRPr="00BC2EE2" w:rsidSect="00BC2EE2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4EA">
          <w:rPr>
            <w:noProof/>
          </w:rPr>
          <w:t>10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54EA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693B"/>
    <w:rsid w:val="00225C7D"/>
    <w:rsid w:val="002300FD"/>
    <w:rsid w:val="00234040"/>
    <w:rsid w:val="002529F0"/>
    <w:rsid w:val="00261D49"/>
    <w:rsid w:val="00276FC1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E41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A22CF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26AF"/>
    <w:rsid w:val="00B76CD1"/>
    <w:rsid w:val="00B81A2D"/>
    <w:rsid w:val="00BB611F"/>
    <w:rsid w:val="00BB6639"/>
    <w:rsid w:val="00BC2EE2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8D7"/>
    <w:rsid w:val="00D8061E"/>
    <w:rsid w:val="00DB032D"/>
    <w:rsid w:val="00DC0388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A36BD"/>
    <w:rsid w:val="00ED01A2"/>
    <w:rsid w:val="00ED123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A200-8F6C-4540-958C-946E90D9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2020-08-05T11:20:00Z</dcterms:modified>
</cp:coreProperties>
</file>